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7E" w:rsidRDefault="00314489">
      <w:pPr>
        <w:pStyle w:val="Body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Positive Behavior Management in a Tutoring Environment</w:t>
      </w:r>
    </w:p>
    <w:p w:rsidR="00FE597E" w:rsidRDefault="00FE597E">
      <w:pPr>
        <w:pStyle w:val="Body"/>
      </w:pPr>
    </w:p>
    <w:p w:rsidR="00FE597E" w:rsidRDefault="00FE597E">
      <w:pPr>
        <w:pStyle w:val="Body"/>
      </w:pPr>
    </w:p>
    <w:p w:rsidR="00FE597E" w:rsidRDefault="00314489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Karen Summers Coaching, Training, </w:t>
      </w:r>
      <w:hyperlink r:id="rId7" w:history="1">
        <w:r>
          <w:rPr>
            <w:rStyle w:val="Hyperlink0"/>
          </w:rPr>
          <w:t>Consulting/klsumm@hotmail.com</w:t>
        </w:r>
      </w:hyperlink>
      <w:r>
        <w:rPr>
          <w:i/>
          <w:iCs/>
        </w:rPr>
        <w:t>/206-604-3356</w:t>
      </w:r>
    </w:p>
    <w:p w:rsidR="00FE597E" w:rsidRDefault="00FE597E">
      <w:pPr>
        <w:pStyle w:val="Body"/>
      </w:pPr>
    </w:p>
    <w:p w:rsidR="00FE597E" w:rsidRDefault="00314489">
      <w:pPr>
        <w:pStyle w:val="Body"/>
      </w:pPr>
      <w:r>
        <w:rPr>
          <w:b/>
          <w:bCs/>
        </w:rPr>
        <w:t>Goals</w:t>
      </w:r>
      <w:r>
        <w:t>:</w:t>
      </w:r>
    </w:p>
    <w:p w:rsidR="00FE597E" w:rsidRDefault="00314489">
      <w:pPr>
        <w:pStyle w:val="Body"/>
      </w:pPr>
      <w:r>
        <w:t>Participants will be able to:</w:t>
      </w:r>
    </w:p>
    <w:p w:rsidR="00FE597E" w:rsidRDefault="00314489">
      <w:pPr>
        <w:pStyle w:val="Body"/>
      </w:pPr>
      <w:r>
        <w:tab/>
        <w:t xml:space="preserve">Describe </w:t>
      </w:r>
      <w:proofErr w:type="gramStart"/>
      <w:r>
        <w:t>5</w:t>
      </w:r>
      <w:proofErr w:type="gramEnd"/>
      <w:r>
        <w:t xml:space="preserve"> ways to positively </w:t>
      </w:r>
      <w:r>
        <w:t>re-focus a child’s attention</w:t>
      </w:r>
    </w:p>
    <w:p w:rsidR="00FE597E" w:rsidRDefault="00314489">
      <w:pPr>
        <w:pStyle w:val="Body"/>
      </w:pPr>
      <w:r>
        <w:tab/>
        <w:t xml:space="preserve">Demonstrate at least </w:t>
      </w:r>
      <w:proofErr w:type="gramStart"/>
      <w:r>
        <w:t>5</w:t>
      </w:r>
      <w:proofErr w:type="gramEnd"/>
      <w:r>
        <w:t xml:space="preserve"> ways to increase the active engagement of homework</w:t>
      </w:r>
    </w:p>
    <w:p w:rsidR="00FE597E" w:rsidRDefault="00314489">
      <w:pPr>
        <w:pStyle w:val="Body"/>
      </w:pPr>
      <w:r>
        <w:tab/>
        <w:t xml:space="preserve">State </w:t>
      </w:r>
      <w:proofErr w:type="gramStart"/>
      <w:r>
        <w:t>3</w:t>
      </w:r>
      <w:proofErr w:type="gramEnd"/>
      <w:r>
        <w:t xml:space="preserve"> ways to help a child reduce stress while doing homework</w:t>
      </w:r>
    </w:p>
    <w:p w:rsidR="00FE597E" w:rsidRDefault="00314489">
      <w:pPr>
        <w:pStyle w:val="Body"/>
      </w:pPr>
      <w:r>
        <w:tab/>
        <w:t xml:space="preserve">Demonstrate how to increase </w:t>
      </w:r>
      <w:proofErr w:type="spellStart"/>
      <w:proofErr w:type="gramStart"/>
      <w:r>
        <w:t>self efficacy</w:t>
      </w:r>
      <w:proofErr w:type="spellEnd"/>
      <w:proofErr w:type="gramEnd"/>
      <w:r>
        <w:t xml:space="preserve"> by asking a child to reflect on their learni</w:t>
      </w:r>
      <w:r>
        <w:t>ng</w:t>
      </w:r>
    </w:p>
    <w:p w:rsidR="00FE597E" w:rsidRDefault="00FE597E">
      <w:pPr>
        <w:pStyle w:val="Body"/>
      </w:pPr>
    </w:p>
    <w:p w:rsidR="00FE597E" w:rsidRDefault="00314489">
      <w:pPr>
        <w:pStyle w:val="Body"/>
        <w:rPr>
          <w:b/>
          <w:bCs/>
        </w:rPr>
      </w:pPr>
      <w:r>
        <w:rPr>
          <w:b/>
          <w:bCs/>
        </w:rPr>
        <w:t>Color Group Activity:</w:t>
      </w:r>
    </w:p>
    <w:p w:rsidR="00FE597E" w:rsidRDefault="00314489">
      <w:pPr>
        <w:pStyle w:val="Body"/>
      </w:pPr>
      <w:r>
        <w:t>What behaviors do you see in the children you tutor that brought you to this workshop today?</w:t>
      </w:r>
    </w:p>
    <w:p w:rsidR="00FE597E" w:rsidRDefault="00314489">
      <w:pPr>
        <w:pStyle w:val="Body"/>
      </w:pPr>
      <w:r>
        <w:t>What works in dealing with behaviors?</w:t>
      </w:r>
    </w:p>
    <w:p w:rsidR="00FE597E" w:rsidRDefault="00314489">
      <w:pPr>
        <w:pStyle w:val="Body"/>
      </w:pPr>
      <w:r>
        <w:t>Write what works on a piece of chart paper.</w:t>
      </w:r>
    </w:p>
    <w:p w:rsidR="00FE597E" w:rsidRDefault="00FE597E">
      <w:pPr>
        <w:pStyle w:val="Body"/>
      </w:pPr>
    </w:p>
    <w:p w:rsidR="00FE597E" w:rsidRDefault="00314489">
      <w:pPr>
        <w:pStyle w:val="Body"/>
        <w:rPr>
          <w:b/>
          <w:bCs/>
        </w:rPr>
      </w:pPr>
      <w:r>
        <w:rPr>
          <w:b/>
          <w:bCs/>
        </w:rPr>
        <w:t>Strategies for dealing with behaviors positively</w:t>
      </w:r>
    </w:p>
    <w:p w:rsidR="00FE597E" w:rsidRDefault="00314489">
      <w:pPr>
        <w:pStyle w:val="Body"/>
        <w:numPr>
          <w:ilvl w:val="0"/>
          <w:numId w:val="2"/>
        </w:numPr>
      </w:pPr>
      <w:r>
        <w:t>Clear</w:t>
      </w:r>
      <w:r>
        <w:t xml:space="preserve"> guidelines for the tutoring environment</w:t>
      </w:r>
    </w:p>
    <w:p w:rsidR="00FE597E" w:rsidRDefault="00314489">
      <w:pPr>
        <w:pStyle w:val="Body"/>
        <w:numPr>
          <w:ilvl w:val="0"/>
          <w:numId w:val="2"/>
        </w:numPr>
      </w:pPr>
      <w:r>
        <w:t>Give the child some control.</w:t>
      </w:r>
    </w:p>
    <w:p w:rsidR="00FE597E" w:rsidRDefault="00314489">
      <w:pPr>
        <w:pStyle w:val="Body"/>
        <w:numPr>
          <w:ilvl w:val="0"/>
          <w:numId w:val="2"/>
        </w:numPr>
      </w:pPr>
      <w:r>
        <w:t>Keep activities short.  Use timers often.</w:t>
      </w:r>
    </w:p>
    <w:p w:rsidR="00FE597E" w:rsidRDefault="00314489">
      <w:pPr>
        <w:pStyle w:val="Body"/>
        <w:numPr>
          <w:ilvl w:val="0"/>
          <w:numId w:val="2"/>
        </w:numPr>
      </w:pPr>
      <w:r>
        <w:t>Fold handouts to reduce the scope of the worksheet.</w:t>
      </w:r>
    </w:p>
    <w:p w:rsidR="00FE597E" w:rsidRDefault="00314489">
      <w:pPr>
        <w:pStyle w:val="Body"/>
        <w:numPr>
          <w:ilvl w:val="0"/>
          <w:numId w:val="2"/>
        </w:numPr>
      </w:pPr>
      <w:r>
        <w:t>Create games.</w:t>
      </w:r>
    </w:p>
    <w:p w:rsidR="00FE597E" w:rsidRDefault="00314489">
      <w:pPr>
        <w:pStyle w:val="Body"/>
        <w:numPr>
          <w:ilvl w:val="0"/>
          <w:numId w:val="2"/>
        </w:numPr>
      </w:pPr>
      <w:r>
        <w:t>Create active learning.</w:t>
      </w:r>
    </w:p>
    <w:p w:rsidR="00FE597E" w:rsidRDefault="00314489">
      <w:pPr>
        <w:pStyle w:val="Body"/>
        <w:numPr>
          <w:ilvl w:val="0"/>
          <w:numId w:val="2"/>
        </w:numPr>
      </w:pPr>
      <w:r>
        <w:t>Build basic skills through concrete practice.</w:t>
      </w:r>
    </w:p>
    <w:p w:rsidR="00FE597E" w:rsidRDefault="00FE597E">
      <w:pPr>
        <w:pStyle w:val="Body"/>
      </w:pPr>
    </w:p>
    <w:p w:rsidR="00FE597E" w:rsidRDefault="00314489">
      <w:pPr>
        <w:pStyle w:val="Body"/>
        <w:rPr>
          <w:b/>
          <w:bCs/>
        </w:rPr>
      </w:pPr>
      <w:r>
        <w:rPr>
          <w:b/>
          <w:bCs/>
        </w:rPr>
        <w:t>Use ref</w:t>
      </w:r>
      <w:r>
        <w:rPr>
          <w:b/>
          <w:bCs/>
        </w:rPr>
        <w:t xml:space="preserve">lection on learning to build </w:t>
      </w:r>
      <w:proofErr w:type="spellStart"/>
      <w:proofErr w:type="gramStart"/>
      <w:r>
        <w:rPr>
          <w:b/>
          <w:bCs/>
        </w:rPr>
        <w:t>self efficacy</w:t>
      </w:r>
      <w:proofErr w:type="spellEnd"/>
      <w:proofErr w:type="gramEnd"/>
      <w:r>
        <w:rPr>
          <w:b/>
          <w:bCs/>
        </w:rPr>
        <w:t>.</w:t>
      </w:r>
    </w:p>
    <w:p w:rsidR="00FE597E" w:rsidRDefault="00FE597E">
      <w:pPr>
        <w:pStyle w:val="Body"/>
      </w:pPr>
    </w:p>
    <w:p w:rsidR="00FE597E" w:rsidRDefault="00314489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Game Examples:</w:t>
      </w:r>
    </w:p>
    <w:p w:rsidR="00FE597E" w:rsidRDefault="00314489">
      <w:pPr>
        <w:pStyle w:val="Body"/>
        <w:rPr>
          <w:b/>
          <w:bCs/>
        </w:rPr>
      </w:pPr>
      <w:r>
        <w:rPr>
          <w:b/>
          <w:bCs/>
        </w:rPr>
        <w:t>For reading:</w:t>
      </w:r>
    </w:p>
    <w:p w:rsidR="00FE597E" w:rsidRDefault="00314489">
      <w:pPr>
        <w:pStyle w:val="Body"/>
      </w:pPr>
      <w:r>
        <w:t xml:space="preserve">Create a set of cards.  Each on says something </w:t>
      </w:r>
      <w:proofErr w:type="gramStart"/>
      <w:r>
        <w:t>like :</w:t>
      </w:r>
      <w:proofErr w:type="gramEnd"/>
      <w:r>
        <w:t xml:space="preserve">  Read aloud together.  Student reads.  Tutor reads.  Whisper read.  Cry read.  Read with a British accent.  Laugh read.  Read to </w:t>
      </w:r>
      <w:r>
        <w:t xml:space="preserve">a teddy bear.  Pretend you are a famous person reading this.  Read this </w:t>
      </w:r>
      <w:proofErr w:type="gramStart"/>
      <w:r>
        <w:t>like</w:t>
      </w:r>
      <w:proofErr w:type="gramEnd"/>
      <w:r>
        <w:t xml:space="preserve"> you think an actress would read it.    Child turns over a card and reads that way for 3 minutes (egg timer).  </w:t>
      </w:r>
      <w:proofErr w:type="gramStart"/>
      <w:r>
        <w:t>Or</w:t>
      </w:r>
      <w:proofErr w:type="gramEnd"/>
      <w:r>
        <w:t xml:space="preserve"> if child isn’t keen at all, then turn a card over for each page an</w:t>
      </w:r>
      <w:r>
        <w:t>d get through the book that way.</w:t>
      </w:r>
    </w:p>
    <w:p w:rsidR="00FE597E" w:rsidRDefault="00FE597E">
      <w:pPr>
        <w:pStyle w:val="Body"/>
      </w:pPr>
    </w:p>
    <w:p w:rsidR="00FE597E" w:rsidRDefault="00314489">
      <w:pPr>
        <w:pStyle w:val="Body"/>
        <w:rPr>
          <w:b/>
          <w:bCs/>
        </w:rPr>
      </w:pPr>
      <w:r>
        <w:rPr>
          <w:b/>
          <w:bCs/>
        </w:rPr>
        <w:t>For math:</w:t>
      </w:r>
    </w:p>
    <w:p w:rsidR="00FE597E" w:rsidRDefault="00314489">
      <w:pPr>
        <w:pStyle w:val="Body"/>
      </w:pPr>
      <w:r>
        <w:t xml:space="preserve">Create a baseball game.  When a child does a problem </w:t>
      </w:r>
      <w:proofErr w:type="gramStart"/>
      <w:r>
        <w:t>correctly</w:t>
      </w:r>
      <w:proofErr w:type="gramEnd"/>
      <w:r>
        <w:t xml:space="preserve"> he hits the ball and gets to move to first base.  Then do another problem to get to second base.  Etc.  Try to score a certain number of runs in an a</w:t>
      </w:r>
      <w:r>
        <w:t>mount of time - for example 5 minutes.  If the child plans to score 5 points and makes it, then child gets another point.  Having an actual baseball diamond drawn out on a white board or laminated board with players to move will help with the engagement in</w:t>
      </w:r>
      <w:r>
        <w:t xml:space="preserve"> this game.</w:t>
      </w:r>
    </w:p>
    <w:p w:rsidR="00FE597E" w:rsidRDefault="00FE597E">
      <w:pPr>
        <w:pStyle w:val="Body"/>
      </w:pPr>
    </w:p>
    <w:p w:rsidR="00FE597E" w:rsidRDefault="00314489">
      <w:pPr>
        <w:pStyle w:val="Body"/>
      </w:pPr>
      <w:proofErr w:type="gramStart"/>
      <w:r>
        <w:t>Or</w:t>
      </w:r>
      <w:proofErr w:type="gramEnd"/>
      <w:r>
        <w:t xml:space="preserve"> football - a row of problems is a touchdown.  </w:t>
      </w:r>
      <w:proofErr w:type="gramStart"/>
      <w:r>
        <w:t>All correct</w:t>
      </w:r>
      <w:proofErr w:type="gramEnd"/>
      <w:r>
        <w:t xml:space="preserve"> is the one point kick.  </w:t>
      </w:r>
    </w:p>
    <w:p w:rsidR="00FE597E" w:rsidRDefault="00FE597E">
      <w:pPr>
        <w:pStyle w:val="Body"/>
      </w:pPr>
    </w:p>
    <w:p w:rsidR="00FE597E" w:rsidRDefault="00314489">
      <w:pPr>
        <w:pStyle w:val="Body"/>
      </w:pPr>
      <w:r>
        <w:rPr>
          <w:b/>
          <w:bCs/>
        </w:rPr>
        <w:t>For reading.</w:t>
      </w:r>
      <w:r>
        <w:t xml:space="preserve">  Each book gains you a base in the baseball game.  </w:t>
      </w:r>
    </w:p>
    <w:p w:rsidR="00FE597E" w:rsidRDefault="00FE597E">
      <w:pPr>
        <w:pStyle w:val="Body"/>
      </w:pPr>
    </w:p>
    <w:sectPr w:rsidR="00FE597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489">
      <w:r>
        <w:separator/>
      </w:r>
    </w:p>
  </w:endnote>
  <w:endnote w:type="continuationSeparator" w:id="0">
    <w:p w:rsidR="00000000" w:rsidRDefault="0031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7E" w:rsidRDefault="00FE59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489">
      <w:r>
        <w:separator/>
      </w:r>
    </w:p>
  </w:footnote>
  <w:footnote w:type="continuationSeparator" w:id="0">
    <w:p w:rsidR="00000000" w:rsidRDefault="0031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7E" w:rsidRDefault="00FE59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DF4"/>
    <w:multiLevelType w:val="hybridMultilevel"/>
    <w:tmpl w:val="E2B25632"/>
    <w:styleLink w:val="Lettered"/>
    <w:lvl w:ilvl="0" w:tplc="23FE25B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816DC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E0A04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45596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09B80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4FC42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4E654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C6FE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C17EC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F602E5"/>
    <w:multiLevelType w:val="hybridMultilevel"/>
    <w:tmpl w:val="E2B25632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7E"/>
    <w:rsid w:val="00314489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CBFBA-4B41-4578-8753-DABA41CF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/>
      <w:iCs/>
      <w:u w:val="single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ing/klsum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School District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Burstein-Stern, Rivka M</dc:creator>
  <cp:lastModifiedBy>Burstein-Stern, Rivka M</cp:lastModifiedBy>
  <cp:revision>2</cp:revision>
  <dcterms:created xsi:type="dcterms:W3CDTF">2017-02-15T02:38:00Z</dcterms:created>
  <dcterms:modified xsi:type="dcterms:W3CDTF">2017-02-15T02:38:00Z</dcterms:modified>
</cp:coreProperties>
</file>